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中华人民共和国科学技术进步法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bookmarkStart w:id="117" w:name="_GoBack"/>
      <w:bookmarkEnd w:id="117"/>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第一章　总　　则</w:t>
      </w:r>
      <w:bookmarkStart w:id="0" w:name="1"/>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 w:name="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第二条</w:t>
      </w:r>
      <w:bookmarkEnd w:id="1"/>
      <w:r>
        <w:rPr>
          <w:rFonts w:hint="eastAsia" w:ascii="微软雅黑" w:hAnsi="微软雅黑" w:eastAsia="微软雅黑" w:cs="微软雅黑"/>
          <w:i w:val="0"/>
          <w:iCs w:val="0"/>
          <w:caps w:val="0"/>
          <w:color w:val="000000"/>
          <w:spacing w:val="0"/>
          <w:sz w:val="19"/>
          <w:szCs w:val="19"/>
          <w:bdr w:val="none" w:color="auto" w:sz="0" w:space="0"/>
          <w:shd w:val="clear" w:fill="FFFFFF"/>
        </w:rPr>
        <w:t>　坚持中国共产党对科学技术事业的全面领导。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 w:name="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第三条</w:t>
      </w:r>
      <w:bookmarkEnd w:id="2"/>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科学技术进步工作应当面向世界科技前沿、面向经济主战场、面向国家重大需求、面向人民生命健康，为促进经济社会发展、维护国家安全和推动人类可持续发展服务。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国家鼓励科学技术研究开发，推动应用科学技术改造提升传统产业、发展高新技术产业和社会事业，支撑实现碳达峰碳中和目标，催生新发展动能，实现高质量发展。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 w:name="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第四条</w:t>
      </w:r>
      <w:bookmarkEnd w:id="3"/>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 w:name="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第五条</w:t>
      </w:r>
      <w:bookmarkEnd w:id="4"/>
      <w:r>
        <w:rPr>
          <w:rFonts w:hint="eastAsia" w:ascii="微软雅黑" w:hAnsi="微软雅黑" w:eastAsia="微软雅黑" w:cs="微软雅黑"/>
          <w:i w:val="0"/>
          <w:iCs w:val="0"/>
          <w:caps w:val="0"/>
          <w:color w:val="000000"/>
          <w:spacing w:val="0"/>
          <w:sz w:val="19"/>
          <w:szCs w:val="19"/>
          <w:bdr w:val="none" w:color="auto" w:sz="0" w:space="0"/>
          <w:shd w:val="clear" w:fill="FFFFFF"/>
        </w:rPr>
        <w:t>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 w:name="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第六条</w:t>
      </w:r>
      <w:bookmarkEnd w:id="5"/>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国家鼓励科学技术研究开发与高等教育、产业发展相结合，鼓励学科交叉融合和相互促进。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国家加强跨地区、跨行业和跨领域的科学技术合作，扶持革命老区、民族地区、边远地区、欠发达地区的科学技术进步。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国家加强军用与民用科学技术协调发展，促进军用与民用科学技术资源、技术开发需求的互通交流和技术双向转移，发展军民两用技术。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 w:name="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第七条</w:t>
      </w:r>
      <w:bookmarkEnd w:id="6"/>
      <w:r>
        <w:rPr>
          <w:rFonts w:hint="eastAsia" w:ascii="微软雅黑" w:hAnsi="微软雅黑" w:eastAsia="微软雅黑" w:cs="微软雅黑"/>
          <w:i w:val="0"/>
          <w:iCs w:val="0"/>
          <w:caps w:val="0"/>
          <w:color w:val="000000"/>
          <w:spacing w:val="0"/>
          <w:sz w:val="19"/>
          <w:szCs w:val="19"/>
          <w:bdr w:val="none" w:color="auto" w:sz="0" w:space="0"/>
          <w:shd w:val="clear" w:fill="FFFFFF"/>
        </w:rPr>
        <w:t>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 w:name="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第八条</w:t>
      </w:r>
      <w:bookmarkEnd w:id="7"/>
      <w:r>
        <w:rPr>
          <w:rFonts w:hint="eastAsia" w:ascii="微软雅黑" w:hAnsi="微软雅黑" w:eastAsia="微软雅黑" w:cs="微软雅黑"/>
          <w:i w:val="0"/>
          <w:iCs w:val="0"/>
          <w:caps w:val="0"/>
          <w:color w:val="000000"/>
          <w:spacing w:val="0"/>
          <w:sz w:val="19"/>
          <w:szCs w:val="19"/>
          <w:bdr w:val="none" w:color="auto" w:sz="0" w:space="0"/>
          <w:shd w:val="clear" w:fill="FFFFFF"/>
        </w:rPr>
        <w:t>　国家保障开展科学技术研究开发的自由，鼓励科学探索和技术创新，保护科学技术人员自由探索等合法权益。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科学技术研究开发机构、高等学校、企业事业单位和公民有权自主选择课题，探索未知科学领域，从事基础研究、前沿技术研究和社会公益性技术研究。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 w:name="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第九条</w:t>
      </w:r>
      <w:bookmarkEnd w:id="8"/>
      <w:r>
        <w:rPr>
          <w:rFonts w:hint="eastAsia" w:ascii="微软雅黑" w:hAnsi="微软雅黑" w:eastAsia="微软雅黑" w:cs="微软雅黑"/>
          <w:i w:val="0"/>
          <w:iCs w:val="0"/>
          <w:caps w:val="0"/>
          <w:color w:val="000000"/>
          <w:spacing w:val="0"/>
          <w:sz w:val="19"/>
          <w:szCs w:val="19"/>
          <w:bdr w:val="none" w:color="auto" w:sz="0" w:space="0"/>
          <w:shd w:val="clear" w:fill="FFFFFF"/>
        </w:rPr>
        <w:t>　学校及其他教育机构应当坚持理论联系实际，注重培养受教育者的独立思考能力、实践能力、创新能力和批判性思维，以及追求真理、崇尚创新、实事求是的科学精神。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国家发挥高等学校在科学技术研究中的重要作用，鼓励高等学校开展科学研究、技术开发和社会服务，培养具有社会责任感、创新精神和实践能力的高级专门人才。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 w:name="1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第十条</w:t>
      </w:r>
      <w:bookmarkEnd w:id="9"/>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科学技术人员是社会主义现代化建设事业的重要人才力量，应当受到全社会的尊重。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国家坚持人才引领发展的战略地位，深化人才发展体制机制改革，全方位培养、引进、用好人才，营造符合科技创新规律和人才成长规律的环境，充分发挥人才第一资源作用。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 w:name="1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第十一条</w:t>
      </w:r>
      <w:bookmarkEnd w:id="10"/>
      <w:r>
        <w:rPr>
          <w:rFonts w:hint="eastAsia" w:ascii="微软雅黑" w:hAnsi="微软雅黑" w:eastAsia="微软雅黑" w:cs="微软雅黑"/>
          <w:i w:val="0"/>
          <w:iCs w:val="0"/>
          <w:caps w:val="0"/>
          <w:color w:val="000000"/>
          <w:spacing w:val="0"/>
          <w:sz w:val="19"/>
          <w:szCs w:val="19"/>
          <w:bdr w:val="none" w:color="auto" w:sz="0" w:space="0"/>
          <w:shd w:val="clear" w:fill="FFFFFF"/>
        </w:rPr>
        <w:t>　国家营造有利于科技创新的社会环境，鼓励机关、群团组织、企业事业单位、社会组织和公民参与和支持科学技术进步活动。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全社会都应当尊重劳动、尊重知识、尊重人才、尊重创造，形成崇尚科学的风尚。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 w:name="1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第十二条</w:t>
      </w:r>
      <w:bookmarkEnd w:id="11"/>
      <w:r>
        <w:rPr>
          <w:rFonts w:hint="eastAsia" w:ascii="微软雅黑" w:hAnsi="微软雅黑" w:eastAsia="微软雅黑" w:cs="微软雅黑"/>
          <w:i w:val="0"/>
          <w:iCs w:val="0"/>
          <w:caps w:val="0"/>
          <w:color w:val="000000"/>
          <w:spacing w:val="0"/>
          <w:sz w:val="19"/>
          <w:szCs w:val="19"/>
          <w:bdr w:val="none" w:color="auto" w:sz="0" w:space="0"/>
          <w:shd w:val="clear" w:fill="FFFFFF"/>
        </w:rPr>
        <w:t>　国家发展科学技术普及事业，普及科学技术知识，加强科学技术普及基础设施和能力建设，提高全体公民特别是青少年的科学文化素质。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科学技术普及是全社会的共同责任。国家建立健全科学技术普及激励机制，鼓励科学技术研究开发机构、高等学校、企业事业单位、社会组织、科学技术人员等积极参与和支持科学技术普及活动。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2" w:name="1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第十三条</w:t>
      </w:r>
      <w:bookmarkEnd w:id="12"/>
      <w:r>
        <w:rPr>
          <w:rFonts w:hint="eastAsia" w:ascii="微软雅黑" w:hAnsi="微软雅黑" w:eastAsia="微软雅黑" w:cs="微软雅黑"/>
          <w:i w:val="0"/>
          <w:iCs w:val="0"/>
          <w:caps w:val="0"/>
          <w:color w:val="000000"/>
          <w:spacing w:val="0"/>
          <w:sz w:val="19"/>
          <w:szCs w:val="19"/>
          <w:bdr w:val="none" w:color="auto" w:sz="0" w:space="0"/>
          <w:shd w:val="clear" w:fill="FFFFFF"/>
        </w:rPr>
        <w:t>　国家制定和实施知识产权战略，建立和完善知识产权制度，营造尊重知识产权的社会环境，保护知识产权，激励自主创新。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企业事业单位、社会组织和科学技术人员应当增强知识产权意识，增强自主创新能力，提高创造、运用、保护、管理和服务知识产权的能力，提高知识产权质量。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3" w:name="1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第十四条</w:t>
      </w:r>
      <w:bookmarkEnd w:id="13"/>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国家建立和完善有利于创新的科学技术评价制度。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科学技术评价应当坚持公开、公平、公正的原则，以科技创新质量、贡献、绩效为导向，根据不同科学技术活动的特点，实行分类评价。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4" w:name="1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第十五条</w:t>
      </w:r>
      <w:bookmarkEnd w:id="14"/>
      <w:r>
        <w:rPr>
          <w:rFonts w:hint="eastAsia" w:ascii="微软雅黑" w:hAnsi="微软雅黑" w:eastAsia="微软雅黑" w:cs="微软雅黑"/>
          <w:i w:val="0"/>
          <w:iCs w:val="0"/>
          <w:caps w:val="0"/>
          <w:color w:val="000000"/>
          <w:spacing w:val="0"/>
          <w:sz w:val="19"/>
          <w:szCs w:val="19"/>
          <w:bdr w:val="none" w:color="auto" w:sz="0" w:space="0"/>
          <w:shd w:val="clear" w:fill="FFFFFF"/>
        </w:rPr>
        <w:t>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县级以上人民政府应当将科学技术进步工作纳入国民经济和社会发展规划，保障科学技术进步与经济建设和社会发展相协调。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地方各级人民政府应当采取有效措施，加强对科学技术进步工作的组织和管理，优化科学技术发展环境，推进科学技术进步。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5" w:name="1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第十六条</w:t>
      </w:r>
      <w:bookmarkEnd w:id="15"/>
      <w:r>
        <w:rPr>
          <w:rFonts w:hint="eastAsia" w:ascii="微软雅黑" w:hAnsi="微软雅黑" w:eastAsia="微软雅黑" w:cs="微软雅黑"/>
          <w:i w:val="0"/>
          <w:iCs w:val="0"/>
          <w:caps w:val="0"/>
          <w:color w:val="000000"/>
          <w:spacing w:val="0"/>
          <w:sz w:val="19"/>
          <w:szCs w:val="19"/>
          <w:bdr w:val="none" w:color="auto" w:sz="0" w:space="0"/>
          <w:shd w:val="clear" w:fill="FFFFFF"/>
        </w:rPr>
        <w:t>　国务院科学技术行政部门负责全国科学技术进步工作的宏观管理、统筹协调、服务保障和监督实施；国务院其他有关部门在各自的职责范围内，负责有关的科学技术进步工作。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县级以上地方人民政府科学技术行政部门负责本行政区域的科学技术进步工作；县级以上地方人民政府其他有关部门在各自的职责范围内，负责有关的科学技术进步工作。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6" w:name="1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第十七条</w:t>
      </w:r>
      <w:bookmarkEnd w:id="16"/>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7" w:name="1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第十八条</w:t>
      </w:r>
      <w:bookmarkEnd w:id="17"/>
      <w:r>
        <w:rPr>
          <w:rFonts w:hint="eastAsia" w:ascii="微软雅黑" w:hAnsi="微软雅黑" w:eastAsia="微软雅黑" w:cs="微软雅黑"/>
          <w:i w:val="0"/>
          <w:iCs w:val="0"/>
          <w:caps w:val="0"/>
          <w:color w:val="000000"/>
          <w:spacing w:val="0"/>
          <w:sz w:val="19"/>
          <w:szCs w:val="19"/>
          <w:bdr w:val="none" w:color="auto" w:sz="0" w:space="0"/>
          <w:shd w:val="clear" w:fill="FFFFFF"/>
        </w:rPr>
        <w:t>　每年5月30日为全国科技工作者日。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国家建立和完善科学技术奖励制度，设立国家最高科学技术奖等奖项，对在科学技术进步活动中做出重要贡献的组织和个人给予奖励。具体办法由国务院规定。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国家鼓励国内外的组织或者个人设立科学技术奖项，对科学技术进步活动中做出贡献的组织和个人给予奖励。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第二章　基础研究</w:t>
      </w:r>
      <w:bookmarkStart w:id="18" w:name="19"/>
      <w:bookmarkEnd w:id="18"/>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第十九条　国家加强基础研究能力建设，尊重科学发展规律和人才成长规律，强化项目、人才、基地系统布局，为基础研究发展提供良好的物质条件和有力的制度保障。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国家鼓励科学技术研究开发机构、高等学校、企业等发挥自身优势，加强基础研究，推动原始创新。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9" w:name="2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第二十条</w:t>
      </w:r>
      <w:bookmarkEnd w:id="19"/>
      <w:r>
        <w:rPr>
          <w:rFonts w:hint="eastAsia" w:ascii="微软雅黑" w:hAnsi="微软雅黑" w:eastAsia="微软雅黑" w:cs="微软雅黑"/>
          <w:i w:val="0"/>
          <w:iCs w:val="0"/>
          <w:caps w:val="0"/>
          <w:color w:val="000000"/>
          <w:spacing w:val="0"/>
          <w:sz w:val="19"/>
          <w:szCs w:val="19"/>
          <w:bdr w:val="none" w:color="auto" w:sz="0" w:space="0"/>
          <w:shd w:val="clear" w:fill="FFFFFF"/>
        </w:rPr>
        <w:t>　国家财政建立稳定支持基础研究的投入机制。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国家鼓励有条件的地方人民政府结合本地区经济社会发展需要，合理确定基础研究财政投入，加强对基础研究的支持。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国家引导企业加大基础研究投入，鼓励社会力量通过捐赠、设立基金等方式多渠道投入基础研究，给予财政、金融、税收等政策支持。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逐步提高基础研究经费在全社会科学技术研究开发经费总额中的比例，与创新型国家和科技强国建设要求相适应。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0" w:name="2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第二十一条</w:t>
      </w:r>
      <w:bookmarkEnd w:id="20"/>
      <w:r>
        <w:rPr>
          <w:rFonts w:hint="eastAsia" w:ascii="微软雅黑" w:hAnsi="微软雅黑" w:eastAsia="微软雅黑" w:cs="微软雅黑"/>
          <w:i w:val="0"/>
          <w:iCs w:val="0"/>
          <w:caps w:val="0"/>
          <w:color w:val="000000"/>
          <w:spacing w:val="0"/>
          <w:sz w:val="19"/>
          <w:szCs w:val="19"/>
          <w:bdr w:val="none" w:color="auto" w:sz="0" w:space="0"/>
          <w:shd w:val="clear" w:fill="FFFFFF"/>
        </w:rPr>
        <w:t>　国家设立自然科学基金，资助基础研究，支持人才培养和团队建设。确定国家自然科学基金资助项目，应当坚持宏观引导、自主申请、平等竞争、同行评审、择优支持的原则。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有条件的地方人民政府结合本地区经济社会实际情况和发展需要，可以设立自然科学基金，支持基础研究。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1" w:name="2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第二十二条</w:t>
      </w:r>
      <w:bookmarkEnd w:id="21"/>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国家完善学科布局和知识体系建设，推进学科交叉融合，促进基础研究与应用研究协调发展。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2" w:name="2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第二十三条</w:t>
      </w:r>
      <w:bookmarkEnd w:id="22"/>
      <w:r>
        <w:rPr>
          <w:rFonts w:hint="eastAsia" w:ascii="微软雅黑" w:hAnsi="微软雅黑" w:eastAsia="微软雅黑" w:cs="微软雅黑"/>
          <w:i w:val="0"/>
          <w:iCs w:val="0"/>
          <w:caps w:val="0"/>
          <w:color w:val="000000"/>
          <w:spacing w:val="0"/>
          <w:sz w:val="19"/>
          <w:szCs w:val="19"/>
          <w:bdr w:val="none" w:color="auto" w:sz="0" w:space="0"/>
          <w:shd w:val="clear" w:fill="FFFFFF"/>
        </w:rPr>
        <w:t>　国家加大基础研究人才培养力度，强化对基础研究人才的稳定支持，提高基础研究人才队伍质量和水平。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国家建立满足基础研究需要的资源配置机制，建立与基础研究相适应的评价体系和激励机制，营造潜心基础研究的良好环境，鼓励和吸引优秀科学技术人员投身基础研究。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3" w:name="2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第二十四条</w:t>
      </w:r>
      <w:bookmarkEnd w:id="23"/>
      <w:r>
        <w:rPr>
          <w:rFonts w:hint="eastAsia" w:ascii="微软雅黑" w:hAnsi="微软雅黑" w:eastAsia="微软雅黑" w:cs="微软雅黑"/>
          <w:i w:val="0"/>
          <w:iCs w:val="0"/>
          <w:caps w:val="0"/>
          <w:color w:val="000000"/>
          <w:spacing w:val="0"/>
          <w:sz w:val="19"/>
          <w:szCs w:val="19"/>
          <w:bdr w:val="none" w:color="auto" w:sz="0" w:space="0"/>
          <w:shd w:val="clear" w:fill="FFFFFF"/>
        </w:rPr>
        <w:t>　国家强化基础研究基地建设。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国家完善基础研究的基础条件建设，推进开放共享。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4" w:name="2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第二十五条</w:t>
      </w:r>
      <w:bookmarkEnd w:id="24"/>
      <w:r>
        <w:rPr>
          <w:rFonts w:hint="eastAsia" w:ascii="微软雅黑" w:hAnsi="微软雅黑" w:eastAsia="微软雅黑" w:cs="微软雅黑"/>
          <w:i w:val="0"/>
          <w:iCs w:val="0"/>
          <w:caps w:val="0"/>
          <w:color w:val="000000"/>
          <w:spacing w:val="0"/>
          <w:sz w:val="19"/>
          <w:szCs w:val="19"/>
          <w:bdr w:val="none" w:color="auto" w:sz="0" w:space="0"/>
          <w:shd w:val="clear" w:fill="FFFFFF"/>
        </w:rPr>
        <w:t>　国家支持高等学校加强基础学科建设和基础研究人才培养，增强基础研究自主布局能力，推动高等学校基础研究高质量发展。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第三章　应用研究与成果转化</w:t>
      </w:r>
      <w:bookmarkStart w:id="25" w:name="26"/>
      <w:bookmarkEnd w:id="25"/>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第二十六条　国家鼓励以应用研究带动基础研究，促进基础研究与应用研究、成果转化融通发展。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国家完善共性基础技术供给体系，促进创新链产业链深度融合，保障产业链供应链安全。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6" w:name="2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第二十七条</w:t>
      </w:r>
      <w:bookmarkEnd w:id="26"/>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国家建立和完善科研攻关协调机制，围绕经济社会发展、国家安全重大需求和人民生命健康，加强重点领域项目、人才、基地、资金一体化配置，推动产学研紧密合作，推动关键核心技术自主可控。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7" w:name="2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第二十八条</w:t>
      </w:r>
      <w:bookmarkEnd w:id="27"/>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国家完善关键核心技术攻关举国体制，组织实施体现国家战略需求的科学技术重大任务，系统布局具有前瞻性、战略性的科学技术重大项目，超前部署关键核心技术研发。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8" w:name="2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第二十九条</w:t>
      </w:r>
      <w:bookmarkEnd w:id="28"/>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国家加强面向产业发展需求的共性技术平台和科学技术研究开发机构建设，鼓励地方围绕发展需求建设应用研究科学技术研究开发机构。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国家鼓励科学技术研究开发机构、高等学校加强共性基础技术研究，鼓励以企业为主导，开展面向市场和产业化应用的研究开发活动。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29" w:name="3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第三十条</w:t>
      </w:r>
      <w:bookmarkEnd w:id="29"/>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国家加强科技成果中试、工程化和产业化开发及应用，加快科技成果转化为现实生产力。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利用财政性资金设立的科学技术研究开发机构和高等学校，应当积极促进科技成果转化，加强技术转移机构和人才队伍建设，建立和完善促进科技成果转化制度。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0" w:name="3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第三十一条</w:t>
      </w:r>
      <w:bookmarkEnd w:id="30"/>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1" w:name="3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第三十二条</w:t>
      </w:r>
      <w:bookmarkEnd w:id="31"/>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项目承担者依法取得的本条第一款规定的知识产权，为了国家安全、国家利益和重大社会公共利益的需要，国家可以无偿实施，也可以许可他人有偿实施或者无偿实施。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项目承担者因实施本条第一款规定的知识产权所产生的利益分配，依照有关法律法规规定执行；法律法规没有规定的，按照约定执行。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2" w:name="3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第三十三条</w:t>
      </w:r>
      <w:bookmarkEnd w:id="32"/>
      <w:r>
        <w:rPr>
          <w:rFonts w:hint="eastAsia" w:ascii="微软雅黑" w:hAnsi="微软雅黑" w:eastAsia="微软雅黑" w:cs="微软雅黑"/>
          <w:i w:val="0"/>
          <w:iCs w:val="0"/>
          <w:caps w:val="0"/>
          <w:color w:val="000000"/>
          <w:spacing w:val="0"/>
          <w:sz w:val="19"/>
          <w:szCs w:val="19"/>
          <w:bdr w:val="none" w:color="auto" w:sz="0" w:space="0"/>
          <w:shd w:val="clear" w:fill="FFFFFF"/>
        </w:rPr>
        <w:t>　国家实行以增加知识价值为导向的分配政策，按照国家有关规定推进知识产权归属和权益分配机制改革，探索赋予科学技术人员职务科技成果所有权或者长期使用权制度。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3" w:name="3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第三十四条</w:t>
      </w:r>
      <w:bookmarkEnd w:id="33"/>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国家鼓励利用财政性资金设立的科学技术计划项目所形成的知识产权首先在境内使用。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前款规定的知识产权向境外的组织或者个人转让，或者许可境外的组织或者个人独占实施的，应当经项目管理机构批准；法律、行政法规对批准机构另有规定的，依照其规定。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4" w:name="3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第三十五条</w:t>
      </w:r>
      <w:bookmarkEnd w:id="34"/>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国家鼓励新技术应用，按照包容审慎原则，推动开展新技术、新产品、新服务、新模式应用试验，为新技术、新产品应用创造条件。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5" w:name="3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第三十六条</w:t>
      </w:r>
      <w:bookmarkEnd w:id="35"/>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国家鼓励和支持农业科学技术的应用研究，传播和普及农业科学技术知识，加快农业科技成果转化和产业化，促进农业科学技术进步，利用农业科学技术引领乡村振兴和农业农村现代化。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县级以上人民政府应当采取措施，支持公益性农业科学技术研究开发机构和农业技术推广机构进行农业新品种、新技术的研究开发、应用和推广。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地方各级人民政府应当鼓励和引导农业科学技术服务机构、科技特派员和农村群众性科学技术组织为种植业、林业、畜牧业、渔业等的发展提供科学技术服务，为农民提供科学技术培训和指导。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6" w:name="3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第三十七条</w:t>
      </w:r>
      <w:bookmarkEnd w:id="36"/>
      <w:r>
        <w:rPr>
          <w:rFonts w:hint="eastAsia" w:ascii="微软雅黑" w:hAnsi="微软雅黑" w:eastAsia="微软雅黑" w:cs="微软雅黑"/>
          <w:i w:val="0"/>
          <w:iCs w:val="0"/>
          <w:caps w:val="0"/>
          <w:color w:val="000000"/>
          <w:spacing w:val="0"/>
          <w:sz w:val="19"/>
          <w:szCs w:val="19"/>
          <w:bdr w:val="none" w:color="auto" w:sz="0" w:space="0"/>
          <w:shd w:val="clear" w:fill="FFFFFF"/>
        </w:rPr>
        <w:t>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7" w:name="3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第三十八条</w:t>
      </w:r>
      <w:bookmarkEnd w:id="37"/>
      <w:r>
        <w:rPr>
          <w:rFonts w:hint="eastAsia" w:ascii="微软雅黑" w:hAnsi="微软雅黑" w:eastAsia="微软雅黑" w:cs="微软雅黑"/>
          <w:i w:val="0"/>
          <w:iCs w:val="0"/>
          <w:caps w:val="0"/>
          <w:color w:val="000000"/>
          <w:spacing w:val="0"/>
          <w:sz w:val="19"/>
          <w:szCs w:val="19"/>
          <w:bdr w:val="none" w:color="auto" w:sz="0" w:space="0"/>
          <w:shd w:val="clear" w:fill="FFFFFF"/>
        </w:rPr>
        <w:t>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技术交易活动应当遵循自愿平等、互利有偿和诚实信用的原则。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第四章　企业科技创新</w:t>
      </w:r>
      <w:bookmarkStart w:id="38" w:name="39"/>
      <w:bookmarkEnd w:id="38"/>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国家培育具有影响力和竞争力的科技领军企业，充分发挥科技领军企业的创新带动作用。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39" w:name="4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第四十条</w:t>
      </w:r>
      <w:bookmarkEnd w:id="39"/>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国家鼓励企业开展下列活动：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（一）设立内部科学技术研究开发机构；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（二）同其他企业或者科学技术研究开发机构、高等学校开展合作研究，联合建立科学技术研究开发机构和平台，设立科技企业孵化机构和创新创业平台，或者以委托等方式开展科学技术研究开发；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（三）培养、吸引和使用科学技术人员；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（四）同科学技术研究开发机构、高等学校、职业院校或者培训机构联合培养专业技术人才和高技能人才，吸引高等学校毕业生到企业工作；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（五）设立博士后工作站或者流动站；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（六）结合技术创新和职工技能培训，开展科学技术普及活动，设立向公众开放的普及科学技术的场馆或者设施。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0" w:name="4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第四十一条</w:t>
      </w:r>
      <w:bookmarkEnd w:id="40"/>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国家鼓励企业加强原始创新，开展技术合作与交流，增加研究开发和技术创新的投入，自主确立研究开发课题，开展技术创新活动。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国家鼓励企业对引进技术进行消化、吸收和再创新。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企业开发新技术、新产品、新工艺发生的研究开发费用可以按照国家有关规定，税前列支并加计扣除，企业科学技术研究开发仪器、设备可以加速折旧。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1" w:name="4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第四十二条</w:t>
      </w:r>
      <w:bookmarkEnd w:id="41"/>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国家完善多层次资本市场，建立健全促进科技创新的机制，支持符合条件的科技型企业利用资本市场推动自身发展。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国家加强引导和政策扶持，多渠道拓宽创业投资资金来源，对企业的创业发展给予支持。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国家完善科技型企业上市融资制度，畅通科技型企业国内上市融资渠道，发挥资本市场服务科技创新的融资功能。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2" w:name="4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第四十三条</w:t>
      </w:r>
      <w:bookmarkEnd w:id="42"/>
      <w:r>
        <w:rPr>
          <w:rFonts w:hint="eastAsia" w:ascii="微软雅黑" w:hAnsi="微软雅黑" w:eastAsia="微软雅黑" w:cs="微软雅黑"/>
          <w:i w:val="0"/>
          <w:iCs w:val="0"/>
          <w:caps w:val="0"/>
          <w:color w:val="000000"/>
          <w:spacing w:val="0"/>
          <w:sz w:val="19"/>
          <w:szCs w:val="19"/>
          <w:bdr w:val="none" w:color="auto" w:sz="0" w:space="0"/>
          <w:shd w:val="clear" w:fill="FFFFFF"/>
        </w:rPr>
        <w:t>　下列企业按照国家有关规定享受税收优惠：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（一）从事高新技术产品研究开发、生产的企业；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（二）科技型中小企业；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（三）投资初创科技型企业的创业投资企业；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（四）法律、行政法规规定的与科学技术进步有关的其他企业。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3" w:name="4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第四十四条</w:t>
      </w:r>
      <w:bookmarkEnd w:id="43"/>
      <w:r>
        <w:rPr>
          <w:rFonts w:hint="eastAsia" w:ascii="微软雅黑" w:hAnsi="微软雅黑" w:eastAsia="微软雅黑" w:cs="微软雅黑"/>
          <w:i w:val="0"/>
          <w:iCs w:val="0"/>
          <w:caps w:val="0"/>
          <w:color w:val="000000"/>
          <w:spacing w:val="0"/>
          <w:sz w:val="19"/>
          <w:szCs w:val="19"/>
          <w:bdr w:val="none" w:color="auto" w:sz="0" w:space="0"/>
          <w:shd w:val="clear" w:fill="FFFFFF"/>
        </w:rPr>
        <w:t>　国家对公共研究开发平台和科学技术中介、创新创业服务机构的建设和运营给予支持。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公共研究开发平台和科学技术中介、创新创业服务机构应当为中小企业的技术创新提供服务。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4" w:name="4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第四十五条</w:t>
      </w:r>
      <w:bookmarkEnd w:id="44"/>
      <w:r>
        <w:rPr>
          <w:rFonts w:hint="eastAsia" w:ascii="微软雅黑" w:hAnsi="微软雅黑" w:eastAsia="微软雅黑" w:cs="微软雅黑"/>
          <w:i w:val="0"/>
          <w:iCs w:val="0"/>
          <w:caps w:val="0"/>
          <w:color w:val="000000"/>
          <w:spacing w:val="0"/>
          <w:sz w:val="19"/>
          <w:szCs w:val="19"/>
          <w:bdr w:val="none" w:color="auto" w:sz="0" w:space="0"/>
          <w:shd w:val="clear" w:fill="FFFFFF"/>
        </w:rPr>
        <w:t>　国家保护企业研究开发所取得的知识产权。企业应当不断提高知识产权质量和效益，增强自主创新能力和市场竞争能力。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5" w:name="4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第四十六条</w:t>
      </w:r>
      <w:bookmarkEnd w:id="45"/>
      <w:r>
        <w:rPr>
          <w:rFonts w:hint="eastAsia" w:ascii="微软雅黑" w:hAnsi="微软雅黑" w:eastAsia="微软雅黑" w:cs="微软雅黑"/>
          <w:i w:val="0"/>
          <w:iCs w:val="0"/>
          <w:caps w:val="0"/>
          <w:color w:val="000000"/>
          <w:spacing w:val="0"/>
          <w:sz w:val="19"/>
          <w:szCs w:val="19"/>
          <w:bdr w:val="none" w:color="auto" w:sz="0" w:space="0"/>
          <w:shd w:val="clear" w:fill="FFFFFF"/>
        </w:rPr>
        <w:t>　国有企业应当建立健全有利于技术创新的研究开发投入制度、分配制度和考核评价制度，完善激励约束机制。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国有企业负责人对企业的技术进步负责。对国有企业负责人的业绩考核，应当将企业的创新投入、创新能力建设、创新成效等情况纳入考核范围。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6" w:name="4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第四十七条</w:t>
      </w:r>
      <w:bookmarkEnd w:id="46"/>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县级以上地方人民政府及其有关部门应当创造公平竞争的市场环境，推动企业技术进步。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第五章　科学技术研究开发机构</w:t>
      </w:r>
      <w:bookmarkStart w:id="47" w:name="48"/>
      <w:bookmarkEnd w:id="47"/>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第四十八条　国家统筹规划科学技术研究开发机构布局，建立和完善科学技术研究开发体系。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国家在事关国家安全和经济社会发展全局的重大科技创新领域建设国家实验室，建立健全以国家实验室为引领、全国重点实验室为支撑的实验室体系，完善稳定支持机制。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利用财政性资金设立的科学技术研究开发机构，应当坚持以国家战略需求为导向，提供公共科技供给和应急科技支撑。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8" w:name="4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第四十九条</w:t>
      </w:r>
      <w:bookmarkEnd w:id="48"/>
      <w:r>
        <w:rPr>
          <w:rFonts w:hint="eastAsia" w:ascii="微软雅黑" w:hAnsi="微软雅黑" w:eastAsia="微软雅黑" w:cs="微软雅黑"/>
          <w:i w:val="0"/>
          <w:iCs w:val="0"/>
          <w:caps w:val="0"/>
          <w:color w:val="000000"/>
          <w:spacing w:val="0"/>
          <w:sz w:val="19"/>
          <w:szCs w:val="19"/>
          <w:bdr w:val="none" w:color="auto" w:sz="0" w:space="0"/>
          <w:shd w:val="clear" w:fill="FFFFFF"/>
        </w:rPr>
        <w:t>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从事基础研究、前沿技术研究、社会公益性技术研究的科学技术研究开发机构，可以利用财政性资金设立。利用财政性资金设立科学技术研究开发机构，应当优化配置，防止重复设置。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科学技术研究开发机构、高等学校可以设立博士后流动站或者工作站。科学技术研究开发机构可以依法在国外设立分支机构。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49" w:name="5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第五十条</w:t>
      </w:r>
      <w:bookmarkEnd w:id="49"/>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科学技术研究开发机构享有下列权利：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（一）依法组织或者参加学术活动；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（二）按照国家有关规定，自主确定科学技术研究开发方向和项目，自主决定经费使用、机构设置、绩效考核及薪酬分配、职称评审、科技成果转化及收益分配、岗位设置、人员聘用及合理流动等内部管理事务；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（三）与其他科学技术研究开发机构、高等学校和企业联合开展科学技术研究开发、技术咨询、技术服务等活动；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（四）获得社会捐赠和资助；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（五）法律、行政法规规定的其他权利。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0" w:name="5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第五十一条</w:t>
      </w:r>
      <w:bookmarkEnd w:id="50"/>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利用财政性资金设立的科学技术研究开发机构开展科学技术研究开发活动，应当为国家目标和社会公共利益服务；有条件的，应当向公众开放普及科学技术的场馆或者设施，组织开展科学技术普及活动。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1" w:name="5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第五十二条</w:t>
      </w:r>
      <w:bookmarkEnd w:id="51"/>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2" w:name="5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第五十三条</w:t>
      </w:r>
      <w:bookmarkEnd w:id="52"/>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国家完善利用财政性资金设立的科学技术研究开发机构的评估制度，评估结果作为机构设立、支持、调整、终止的依据。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3" w:name="5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第五十四条</w:t>
      </w:r>
      <w:bookmarkEnd w:id="53"/>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利用财政性资金设立的科学技术研究开发机构，应当建立健全科学技术资源开放共享机制，促进科学技术资源的有效利用。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国家鼓励社会力量设立的科学技术研究开发机构，在合理范围内实行科学技术资源开放共享。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4" w:name="5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第五十五条</w:t>
      </w:r>
      <w:bookmarkEnd w:id="54"/>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国家鼓励企业和其他社会力量自行创办科学技术研究开发机构，保障其合法权益。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社会力量设立的科学技术研究开发机构有权按照国家有关规定，平等竞争和参与实施利用财政性资金设立的科学技术计划项目。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国家完善对社会力量设立的非营利性科学技术研究开发机构税收优惠制度。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5" w:name="5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第五十六条</w:t>
      </w:r>
      <w:bookmarkEnd w:id="55"/>
      <w:r>
        <w:rPr>
          <w:rFonts w:hint="eastAsia" w:ascii="微软雅黑" w:hAnsi="微软雅黑" w:eastAsia="微软雅黑" w:cs="微软雅黑"/>
          <w:i w:val="0"/>
          <w:iCs w:val="0"/>
          <w:caps w:val="0"/>
          <w:color w:val="000000"/>
          <w:spacing w:val="0"/>
          <w:sz w:val="19"/>
          <w:szCs w:val="19"/>
          <w:bdr w:val="none" w:color="auto" w:sz="0" w:space="0"/>
          <w:shd w:val="clear" w:fill="FFFFFF"/>
        </w:rPr>
        <w:t>　国家支持发展新型研究开发机构等新型创新主体，完善投入主体多元化、管理制度现代化、运行机制市场化、用人机制灵活化的发展模式，引导新型创新主体聚焦科学研究、技术创新和研发服务。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第六章　科学技术人员</w:t>
      </w:r>
      <w:bookmarkStart w:id="56" w:name="57"/>
      <w:bookmarkEnd w:id="56"/>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第五十七条　国家营造尊重人才、爱护人才的社会环境，公正平等、竞争择优的制度环境，待遇适当、保障有力的生活环境，为科学技术人员潜心科研创造良好条件。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7" w:name="5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第五十八条</w:t>
      </w:r>
      <w:bookmarkEnd w:id="57"/>
      <w:r>
        <w:rPr>
          <w:rFonts w:hint="eastAsia" w:ascii="微软雅黑" w:hAnsi="微软雅黑" w:eastAsia="微软雅黑" w:cs="微软雅黑"/>
          <w:i w:val="0"/>
          <w:iCs w:val="0"/>
          <w:caps w:val="0"/>
          <w:color w:val="000000"/>
          <w:spacing w:val="0"/>
          <w:sz w:val="19"/>
          <w:szCs w:val="19"/>
          <w:bdr w:val="none" w:color="auto" w:sz="0" w:space="0"/>
          <w:shd w:val="clear" w:fill="FFFFFF"/>
        </w:rPr>
        <w:t>　国家加快战略人才力量建设，优化科学技术人才队伍结构，完善战略科学家、科技领军人才等创新人才和团队的培养、发现、引进、使用、评价机制，实施人才梯队、科研条件、管理机制等配套政策。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8" w:name="5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第五十九条</w:t>
      </w:r>
      <w:bookmarkEnd w:id="58"/>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国家完善创新人才教育培养机制，在基础教育中加强科学兴趣培养，在职业教育中加强技术技能人才培养，强化高等教育资源配置与科学技术领域创新人才培养的结合，加强完善战略性科学技术人才储备。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59" w:name="6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第六十条</w:t>
      </w:r>
      <w:bookmarkEnd w:id="59"/>
      <w:r>
        <w:rPr>
          <w:rFonts w:hint="eastAsia" w:ascii="微软雅黑" w:hAnsi="微软雅黑" w:eastAsia="微软雅黑" w:cs="微软雅黑"/>
          <w:i w:val="0"/>
          <w:iCs w:val="0"/>
          <w:caps w:val="0"/>
          <w:color w:val="000000"/>
          <w:spacing w:val="0"/>
          <w:sz w:val="19"/>
          <w:szCs w:val="19"/>
          <w:bdr w:val="none" w:color="auto" w:sz="0" w:space="0"/>
          <w:shd w:val="clear" w:fill="FFFFFF"/>
        </w:rPr>
        <w:t>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国家鼓励科学技术研究开发机构、高等学校、企业等采取股权、期权、分红等方式激励科学技术人员。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0" w:name="6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第六十一条</w:t>
      </w:r>
      <w:bookmarkEnd w:id="60"/>
      <w:r>
        <w:rPr>
          <w:rFonts w:hint="eastAsia" w:ascii="微软雅黑" w:hAnsi="微软雅黑" w:eastAsia="微软雅黑" w:cs="微软雅黑"/>
          <w:i w:val="0"/>
          <w:iCs w:val="0"/>
          <w:caps w:val="0"/>
          <w:color w:val="000000"/>
          <w:spacing w:val="0"/>
          <w:sz w:val="19"/>
          <w:szCs w:val="19"/>
          <w:bdr w:val="none" w:color="auto" w:sz="0" w:space="0"/>
          <w:shd w:val="clear" w:fill="FFFFFF"/>
        </w:rPr>
        <w:t>　各级人民政府和企业事业单位应当保障科学技术人员接受继续教育的权利，并为科学技术人员的合理、畅通、有序流动创造环境和条件，发挥其专长。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1" w:name="6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第六十二条</w:t>
      </w:r>
      <w:bookmarkEnd w:id="61"/>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科学技术人员可以根据其学术水平和业务能力选择工作单位、竞聘相应的岗位，取得相应的职务或者职称。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科学技术人员应当信守工作承诺，履行岗位责任，完成职务或者职称相应工作。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2" w:name="6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第六十三条</w:t>
      </w:r>
      <w:bookmarkEnd w:id="62"/>
      <w:r>
        <w:rPr>
          <w:rFonts w:hint="eastAsia" w:ascii="微软雅黑" w:hAnsi="微软雅黑" w:eastAsia="微软雅黑" w:cs="微软雅黑"/>
          <w:i w:val="0"/>
          <w:iCs w:val="0"/>
          <w:caps w:val="0"/>
          <w:color w:val="000000"/>
          <w:spacing w:val="0"/>
          <w:sz w:val="19"/>
          <w:szCs w:val="19"/>
          <w:bdr w:val="none" w:color="auto" w:sz="0" w:space="0"/>
          <w:shd w:val="clear" w:fill="FFFFFF"/>
        </w:rPr>
        <w:t>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3" w:name="6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第六十四条</w:t>
      </w:r>
      <w:bookmarkEnd w:id="63"/>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4" w:name="6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第六十五条</w:t>
      </w:r>
      <w:bookmarkEnd w:id="64"/>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5" w:name="6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第六十六条</w:t>
      </w:r>
      <w:bookmarkEnd w:id="65"/>
      <w:r>
        <w:rPr>
          <w:rFonts w:hint="eastAsia" w:ascii="微软雅黑" w:hAnsi="微软雅黑" w:eastAsia="微软雅黑" w:cs="微软雅黑"/>
          <w:i w:val="0"/>
          <w:iCs w:val="0"/>
          <w:caps w:val="0"/>
          <w:color w:val="000000"/>
          <w:spacing w:val="0"/>
          <w:sz w:val="19"/>
          <w:szCs w:val="19"/>
          <w:bdr w:val="none" w:color="auto" w:sz="0" w:space="0"/>
          <w:shd w:val="clear" w:fill="FFFFFF"/>
        </w:rPr>
        <w:t>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各级人民政府和企业事业单位应当完善女性科学技术人员培养、评价和激励机制，关心孕哺期女性科学技术人员，鼓励和支持女性科学技术人员在科学技术进步中发挥更大作用。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380"/>
        <w:jc w:val="both"/>
        <w:rPr>
          <w:rFonts w:hint="eastAsia" w:ascii="微软雅黑" w:hAnsi="微软雅黑" w:eastAsia="微软雅黑" w:cs="微软雅黑"/>
          <w:i w:val="0"/>
          <w:iCs w:val="0"/>
          <w:caps w:val="0"/>
          <w:color w:val="000000"/>
          <w:spacing w:val="0"/>
          <w:sz w:val="19"/>
          <w:szCs w:val="19"/>
          <w:bdr w:val="none" w:color="auto" w:sz="0" w:space="0"/>
          <w:shd w:val="clear" w:fill="FFFFFF"/>
        </w:rPr>
      </w:pPr>
      <w:bookmarkStart w:id="66" w:name="6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第六十七条</w:t>
      </w:r>
      <w:bookmarkEnd w:id="66"/>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人员应当大力弘扬爱国、创新、求实、奉献、协同、育人的科学家精神，坚守工匠精神，在各类科学技术活动中遵守学术和伦理规范，恪守职业道德，诚实守信；不得在科学技术活动中弄虚作假，不得参加、支持迷信活动。</w:t>
      </w:r>
      <w:bookmarkStart w:id="67" w:name="68"/>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38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第六十八条</w:t>
      </w:r>
      <w:bookmarkEnd w:id="67"/>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8" w:name="6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第六十九条</w:t>
      </w:r>
      <w:bookmarkEnd w:id="68"/>
      <w:r>
        <w:rPr>
          <w:rFonts w:hint="eastAsia" w:ascii="微软雅黑" w:hAnsi="微软雅黑" w:eastAsia="微软雅黑" w:cs="微软雅黑"/>
          <w:i w:val="0"/>
          <w:iCs w:val="0"/>
          <w:caps w:val="0"/>
          <w:color w:val="000000"/>
          <w:spacing w:val="0"/>
          <w:sz w:val="19"/>
          <w:szCs w:val="19"/>
          <w:bdr w:val="none" w:color="auto" w:sz="0" w:space="0"/>
          <w:shd w:val="clear" w:fill="FFFFFF"/>
        </w:rPr>
        <w:t>　科研诚信记录作为对科学技术人员聘任专业技术职务或者职称、审批科学技术人员申请科学技术研究开发项目、授予科学技术奖励等的重要依据。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69" w:name="7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第七十条</w:t>
      </w:r>
      <w:bookmarkEnd w:id="69"/>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科学技术人员有依法创办或者参加科学技术社会团体的权利。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科学技术协会和科学技术社会团体的合法权益受法律保护。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第七章　区域科技创新</w:t>
      </w:r>
      <w:bookmarkStart w:id="70" w:name="71"/>
      <w:bookmarkEnd w:id="7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第七十一条　国家统筹科学技术资源区域空间布局，推动中央科学技术资源与地方发展需求紧密衔接，采取多种方式支持区域科技创新。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1" w:name="7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第七十二条</w:t>
      </w:r>
      <w:bookmarkEnd w:id="71"/>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县级以上地方人民政府应当支持科学技术研究和应用，为促进科技成果转化创造条件，为推动区域创新发展提供良好的创新环境。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2" w:name="7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第七十三条</w:t>
      </w:r>
      <w:bookmarkEnd w:id="72"/>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县级以上人民政府及其有关部门制定的与产业发展相关的科学技术计划，应当体现产业发展的需求。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县级以上人民政府及其有关部门确定科学技术计划项目，应当鼓励企业平等竞争和参与实施；对符合产业发展需求、具有明确市场应用前景的项目，应当鼓励企业联合科学技术研究开发机构、高等学校共同实施。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地方重大科学技术计划实施应当与国家科学技术重大任务部署相衔接。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3" w:name="7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第七十四条</w:t>
      </w:r>
      <w:bookmarkEnd w:id="73"/>
      <w:r>
        <w:rPr>
          <w:rFonts w:hint="eastAsia" w:ascii="微软雅黑" w:hAnsi="微软雅黑" w:eastAsia="微软雅黑" w:cs="微软雅黑"/>
          <w:i w:val="0"/>
          <w:iCs w:val="0"/>
          <w:caps w:val="0"/>
          <w:color w:val="000000"/>
          <w:spacing w:val="0"/>
          <w:sz w:val="19"/>
          <w:szCs w:val="19"/>
          <w:bdr w:val="none" w:color="auto" w:sz="0" w:space="0"/>
          <w:shd w:val="clear" w:fill="FFFFFF"/>
        </w:rPr>
        <w:t>　国务院可以根据需要批准建立国家高新技术产业开发区、国家自主创新示范区等科技园区，并对科技园区的建设、发展给予引导和扶持，使其形成特色和优势，发挥集聚和示范带动效应。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4" w:name="7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第七十五条</w:t>
      </w:r>
      <w:bookmarkEnd w:id="74"/>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国家鼓励有条件的县级以上地方人民政府根据国家发展战略和地方发展需要，建设重大科技创新基地与平台，培育创新创业载体，打造区域科技创新高地。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国家支持有条件的地方建设科技创新中心和综合性科学中心，发挥辐射带动、深化创新改革和参与全球科技合作作用。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5" w:name="7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第七十六条</w:t>
      </w:r>
      <w:bookmarkEnd w:id="75"/>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国家建立区域科技创新合作机制和协同互助机制，鼓励地方各级人民政府及其有关部门开展跨区域创新合作，促进各类创新要素合理流动和高效集聚。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6" w:name="7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第七十七条</w:t>
      </w:r>
      <w:bookmarkEnd w:id="76"/>
      <w:r>
        <w:rPr>
          <w:rFonts w:hint="eastAsia" w:ascii="微软雅黑" w:hAnsi="微软雅黑" w:eastAsia="微软雅黑" w:cs="微软雅黑"/>
          <w:i w:val="0"/>
          <w:iCs w:val="0"/>
          <w:caps w:val="0"/>
          <w:color w:val="000000"/>
          <w:spacing w:val="0"/>
          <w:sz w:val="19"/>
          <w:szCs w:val="19"/>
          <w:bdr w:val="none" w:color="auto" w:sz="0" w:space="0"/>
          <w:shd w:val="clear" w:fill="FFFFFF"/>
        </w:rPr>
        <w:t>　国家重大战略区域可以依托区域创新平台，构建利益分享机制，促进人才、技术、资金等要素自由流动，推动科学仪器设备、科技基础设施、科学工程和科技信息资源等开放共享，提高科技成果区域转化效率。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7" w:name="7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第七十八条</w:t>
      </w:r>
      <w:bookmarkEnd w:id="77"/>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国家鼓励地方积极探索区域科技创新模式，尊重区域科技创新集聚规律，因地制宜选择具有区域特色的科技创新发展路径。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第八章　国际科学技术合作</w:t>
      </w:r>
      <w:bookmarkStart w:id="78" w:name="79"/>
      <w:bookmarkEnd w:id="78"/>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第七十九条　国家促进开放包容、互惠共享的国际科学技术合作与交流，支撑构建人类命运共同体。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79" w:name="8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第八十条</w:t>
      </w:r>
      <w:bookmarkEnd w:id="79"/>
      <w:r>
        <w:rPr>
          <w:rFonts w:hint="eastAsia" w:ascii="微软雅黑" w:hAnsi="微软雅黑" w:eastAsia="微软雅黑" w:cs="微软雅黑"/>
          <w:i w:val="0"/>
          <w:iCs w:val="0"/>
          <w:caps w:val="0"/>
          <w:color w:val="000000"/>
          <w:spacing w:val="0"/>
          <w:sz w:val="19"/>
          <w:szCs w:val="19"/>
          <w:bdr w:val="none" w:color="auto" w:sz="0" w:space="0"/>
          <w:shd w:val="clear" w:fill="FFFFFF"/>
        </w:rPr>
        <w:t>　中华人民共和国政府发展同外国政府、国际组织之间的科学技术合作与交流。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0" w:name="8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第八十一条</w:t>
      </w:r>
      <w:bookmarkEnd w:id="80"/>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国家鼓励企业事业单位、社会组织通过多种途径建设国际科技创新合作平台，提供国际科技创新合作服务。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鼓励企业事业单位、社会组织和科学技术人员参与和发起国际科学技术组织，增进国际科学技术合作与交流。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1" w:name="8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第八十二条</w:t>
      </w:r>
      <w:bookmarkEnd w:id="81"/>
      <w:r>
        <w:rPr>
          <w:rFonts w:hint="eastAsia" w:ascii="微软雅黑" w:hAnsi="微软雅黑" w:eastAsia="微软雅黑" w:cs="微软雅黑"/>
          <w:i w:val="0"/>
          <w:iCs w:val="0"/>
          <w:caps w:val="0"/>
          <w:color w:val="000000"/>
          <w:spacing w:val="0"/>
          <w:sz w:val="19"/>
          <w:szCs w:val="19"/>
          <w:bdr w:val="none" w:color="auto" w:sz="0" w:space="0"/>
          <w:shd w:val="clear" w:fill="FFFFFF"/>
        </w:rPr>
        <w:t>　国家采取多种方式支持国内外优秀科学技术人才合作研发，应对人类面临的共同挑战，探索科学前沿。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国家支持科学技术研究开发机构、高等学校、企业和科学技术人员积极参与和发起组织实施国际大科学计划和大科学工程。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国家完善国际科学技术研究合作中的知识产权保护与科技伦理、安全审查机制。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2" w:name="8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第八十三条</w:t>
      </w:r>
      <w:bookmarkEnd w:id="82"/>
      <w:r>
        <w:rPr>
          <w:rFonts w:hint="eastAsia" w:ascii="微软雅黑" w:hAnsi="微软雅黑" w:eastAsia="微软雅黑" w:cs="微软雅黑"/>
          <w:i w:val="0"/>
          <w:iCs w:val="0"/>
          <w:caps w:val="0"/>
          <w:color w:val="000000"/>
          <w:spacing w:val="0"/>
          <w:sz w:val="19"/>
          <w:szCs w:val="19"/>
          <w:bdr w:val="none" w:color="auto" w:sz="0" w:space="0"/>
          <w:shd w:val="clear" w:fill="FFFFFF"/>
        </w:rPr>
        <w:t>　国家扩大科学技术计划对外开放合作，鼓励在华外资企业、外籍科学技术人员等承担和参与科学技术计划项目，完善境外科学技术人员参与国家科学技术计划项目的机制。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3" w:name="8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第八十四条</w:t>
      </w:r>
      <w:bookmarkEnd w:id="83"/>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国家完善相关社会服务和保障措施，鼓励在国外工作的科学技术人员回国，吸引外籍科学技术人员到中国从事科学技术研究开发工作。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外籍杰出科学技术人员到中国从事科学技术研究开发工作的，按照国家有关规定，可以优先获得在华永久居留权或者取得中国国籍。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第九章　保障措施</w:t>
      </w:r>
      <w:bookmarkStart w:id="84" w:name="85"/>
      <w:bookmarkEnd w:id="84"/>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第八十五条　国家加大财政性资金投入，并制定产业、金融、税收、政府采购等政策，鼓励、引导社会资金投入，推动全社会科学技术研究开发经费持续稳定增长。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5" w:name="8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第八十六条</w:t>
      </w:r>
      <w:bookmarkEnd w:id="85"/>
      <w:r>
        <w:rPr>
          <w:rFonts w:hint="eastAsia" w:ascii="微软雅黑" w:hAnsi="微软雅黑" w:eastAsia="微软雅黑" w:cs="微软雅黑"/>
          <w:i w:val="0"/>
          <w:iCs w:val="0"/>
          <w:caps w:val="0"/>
          <w:color w:val="000000"/>
          <w:spacing w:val="0"/>
          <w:sz w:val="19"/>
          <w:szCs w:val="19"/>
          <w:bdr w:val="none" w:color="auto" w:sz="0" w:space="0"/>
          <w:shd w:val="clear" w:fill="FFFFFF"/>
        </w:rPr>
        <w:t>　国家逐步提高科学技术经费投入的总体水平；国家财政用于科学技术经费的增长幅度，应当高于国家财政经常性收入的增长幅度。全社会科学技术研究开发经费应当占国内生产总值适当的比例，并逐步提高。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6" w:name="8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第八十七条</w:t>
      </w:r>
      <w:bookmarkEnd w:id="86"/>
      <w:r>
        <w:rPr>
          <w:rFonts w:hint="eastAsia" w:ascii="微软雅黑" w:hAnsi="微软雅黑" w:eastAsia="微软雅黑" w:cs="微软雅黑"/>
          <w:i w:val="0"/>
          <w:iCs w:val="0"/>
          <w:caps w:val="0"/>
          <w:color w:val="000000"/>
          <w:spacing w:val="0"/>
          <w:sz w:val="19"/>
          <w:szCs w:val="19"/>
          <w:bdr w:val="none" w:color="auto" w:sz="0" w:space="0"/>
          <w:shd w:val="clear" w:fill="FFFFFF"/>
        </w:rPr>
        <w:t>　财政性科学技术资金应当主要用于下列事项的投入：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（一）科学技术基础条件与设施建设；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（二）基础研究和前沿交叉学科研究；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（三）对经济建设和社会发展具有战略性、基础性、前瞻性作用的前沿技术研究、社会公益性技术研究和重大共性关键技术研究；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（四）重大共性关键技术应用和高新技术产业化示范；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（五）关系生态环境和人民生命健康的科学技术研究开发和成果的应用、推广；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（六）农业新品种、新技术的研究开发和农业科技成果的应用、推广；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（七）科学技术人员的培养、吸引和使用；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（八）科学技术普及。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对利用财政性资金设立的科学技术研究开发机构，国家在经费、实验手段等方面给予支持。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7" w:name="88"/>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第八十八条</w:t>
      </w:r>
      <w:bookmarkEnd w:id="87"/>
      <w:r>
        <w:rPr>
          <w:rFonts w:hint="eastAsia" w:ascii="微软雅黑" w:hAnsi="微软雅黑" w:eastAsia="微软雅黑" w:cs="微软雅黑"/>
          <w:i w:val="0"/>
          <w:iCs w:val="0"/>
          <w:caps w:val="0"/>
          <w:color w:val="000000"/>
          <w:spacing w:val="0"/>
          <w:sz w:val="19"/>
          <w:szCs w:val="19"/>
          <w:bdr w:val="none" w:color="auto" w:sz="0" w:space="0"/>
          <w:shd w:val="clear" w:fill="FFFFFF"/>
        </w:rPr>
        <w:t>　设立国家科学技术计划，应当按照国家需求，聚焦国家重大战略任务，遵循科学研究、技术创新和成果转化规律。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国家建立科学技术计划协调机制和绩效评估制度，加强专业化管理。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8" w:name="8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第八十九条</w:t>
      </w:r>
      <w:bookmarkEnd w:id="88"/>
      <w:r>
        <w:rPr>
          <w:rFonts w:hint="eastAsia" w:ascii="微软雅黑" w:hAnsi="微软雅黑" w:eastAsia="微软雅黑" w:cs="微软雅黑"/>
          <w:i w:val="0"/>
          <w:iCs w:val="0"/>
          <w:caps w:val="0"/>
          <w:color w:val="000000"/>
          <w:spacing w:val="0"/>
          <w:sz w:val="19"/>
          <w:szCs w:val="19"/>
          <w:bdr w:val="none" w:color="auto" w:sz="0" w:space="0"/>
          <w:shd w:val="clear" w:fill="FFFFFF"/>
        </w:rPr>
        <w:t>　国家设立基金，资助中小企业开展技术创新，推动科技成果转化与应用。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国家在必要时可以设立支持基础研究、社会公益性技术研究、国际联合研究等方面的其他非营利性基金，资助科学技术进步活动。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89" w:name="9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第九十条</w:t>
      </w:r>
      <w:bookmarkEnd w:id="89"/>
      <w:r>
        <w:rPr>
          <w:rFonts w:hint="eastAsia" w:ascii="微软雅黑" w:hAnsi="微软雅黑" w:eastAsia="微软雅黑" w:cs="微软雅黑"/>
          <w:i w:val="0"/>
          <w:iCs w:val="0"/>
          <w:caps w:val="0"/>
          <w:color w:val="000000"/>
          <w:spacing w:val="0"/>
          <w:sz w:val="19"/>
          <w:szCs w:val="19"/>
          <w:bdr w:val="none" w:color="auto" w:sz="0" w:space="0"/>
          <w:shd w:val="clear" w:fill="FFFFFF"/>
        </w:rPr>
        <w:t>　从事下列活动的，按照国家有关规定享受税收优惠：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（一）技术开发、技术转让、技术许可、技术咨询、技术服务；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（二）进口国内不能生产或者性能不能满足需要的科学研究、技术开发或者科学技术普及的用品；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（三）为实施国家重大科学技术专项、国家科学技术计划重大项目，进口国内不能生产的关键设备、原材料或者零部件；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（四）科学技术普及场馆、基地等开展面向公众开放的科学技术普及活动；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（五）捐赠资助开展科学技术活动；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（六）法律、国家有关规定规定的其他科学研究、技术开发与科学技术应用活动。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0" w:name="9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第九十一条</w:t>
      </w:r>
      <w:bookmarkEnd w:id="90"/>
      <w:r>
        <w:rPr>
          <w:rFonts w:hint="eastAsia" w:ascii="微软雅黑" w:hAnsi="微软雅黑" w:eastAsia="微软雅黑" w:cs="微软雅黑"/>
          <w:i w:val="0"/>
          <w:iCs w:val="0"/>
          <w:caps w:val="0"/>
          <w:color w:val="000000"/>
          <w:spacing w:val="0"/>
          <w:sz w:val="19"/>
          <w:szCs w:val="19"/>
          <w:bdr w:val="none" w:color="auto" w:sz="0" w:space="0"/>
          <w:shd w:val="clear" w:fill="FFFFFF"/>
        </w:rPr>
        <w:t>　对境内自然人、法人和非法人组织的科技创新产品、服务，在功能、质量等指标能够满足政府采购需求的条件下，政府采购应当购买；首次投放市场的，政府采购应当率先购买，不得以商业业绩为由予以限制。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政府采购的产品尚待研究开发的，通过订购方式实施。采购人应当优先采用竞争性方式确定科学技术研究开发机构、高等学校或者企业进行研究开发，产品研发合格后按约定采购。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1" w:name="9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第九十二条</w:t>
      </w:r>
      <w:bookmarkEnd w:id="91"/>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国家鼓励金融机构开展知识产权质押融资业务，鼓励和引导金融机构在信贷、投资等方面支持科学技术应用和高新技术产业发展，鼓励保险机构根据高新技术产业发展的需要开发保险品种，促进新技术应用。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2" w:name="9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第九十三条</w:t>
      </w:r>
      <w:bookmarkEnd w:id="92"/>
      <w:r>
        <w:rPr>
          <w:rFonts w:hint="eastAsia" w:ascii="微软雅黑" w:hAnsi="微软雅黑" w:eastAsia="微软雅黑" w:cs="微软雅黑"/>
          <w:i w:val="0"/>
          <w:iCs w:val="0"/>
          <w:caps w:val="0"/>
          <w:color w:val="000000"/>
          <w:spacing w:val="0"/>
          <w:sz w:val="19"/>
          <w:szCs w:val="19"/>
          <w:bdr w:val="none" w:color="auto" w:sz="0" w:space="0"/>
          <w:shd w:val="clear" w:fill="FFFFFF"/>
        </w:rPr>
        <w:t>　国家遵循统筹规划、优化配置的原则，整合和设置国家科学技术研究实验基地。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国家鼓励设置综合性科学技术实验服务单位，为科学技术研究开发机构、高等学校、企业和科学技术人员提供或者委托他人提供科学技术实验服务。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3" w:name="9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第九十四条</w:t>
      </w:r>
      <w:bookmarkEnd w:id="93"/>
      <w:r>
        <w:rPr>
          <w:rFonts w:hint="eastAsia" w:ascii="微软雅黑" w:hAnsi="微软雅黑" w:eastAsia="微软雅黑" w:cs="微软雅黑"/>
          <w:i w:val="0"/>
          <w:iCs w:val="0"/>
          <w:caps w:val="0"/>
          <w:color w:val="000000"/>
          <w:spacing w:val="0"/>
          <w:sz w:val="19"/>
          <w:szCs w:val="19"/>
          <w:bdr w:val="none" w:color="auto" w:sz="0" w:space="0"/>
          <w:shd w:val="clear" w:fill="FFFFFF"/>
        </w:rPr>
        <w:t>　国家根据科学技术进步的需要，按照统筹规划、突出共享、优化配置、综合集成、政府主导、多方共建的原则，统筹购置大型科学仪器、设备，并开展对以财政性资金为主购置的大型科学仪器、设备的联合评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4" w:name="9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第九十五条</w:t>
      </w:r>
      <w:bookmarkEnd w:id="94"/>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国家加强学术期刊建设，完善科研论文和科学技术信息交流机制，推动开放科学的发展，促进科学技术交流和传播。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5" w:name="9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第九十六条</w:t>
      </w:r>
      <w:bookmarkEnd w:id="95"/>
      <w:r>
        <w:rPr>
          <w:rFonts w:hint="eastAsia" w:ascii="微软雅黑" w:hAnsi="微软雅黑" w:eastAsia="微软雅黑" w:cs="微软雅黑"/>
          <w:i w:val="0"/>
          <w:iCs w:val="0"/>
          <w:caps w:val="0"/>
          <w:color w:val="000000"/>
          <w:spacing w:val="0"/>
          <w:sz w:val="19"/>
          <w:szCs w:val="19"/>
          <w:bdr w:val="none" w:color="auto" w:sz="0" w:space="0"/>
          <w:shd w:val="clear" w:fill="FFFFFF"/>
        </w:rPr>
        <w:t>　国家鼓励国内外的组织或者个人捐赠财产、设立科学技术基金，资助科学技术研究开发和科学技术普及。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6" w:name="9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第九十七条</w:t>
      </w:r>
      <w:bookmarkEnd w:id="96"/>
      <w:r>
        <w:rPr>
          <w:rFonts w:hint="eastAsia" w:ascii="微软雅黑" w:hAnsi="微软雅黑" w:eastAsia="微软雅黑" w:cs="微软雅黑"/>
          <w:i w:val="0"/>
          <w:iCs w:val="0"/>
          <w:caps w:val="0"/>
          <w:color w:val="000000"/>
          <w:spacing w:val="0"/>
          <w:sz w:val="19"/>
          <w:szCs w:val="19"/>
          <w:bdr w:val="none" w:color="auto" w:sz="0" w:space="0"/>
          <w:shd w:val="clear" w:fill="FFFFFF"/>
        </w:rPr>
        <w:t>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第十章　监督管理</w:t>
      </w:r>
      <w:bookmarkStart w:id="97" w:name="98"/>
      <w:bookmarkEnd w:id="97"/>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第九十八条　国家加强科技法治化建设和科研作风学风建设，建立和完善科研诚信制度和科技监督体系，健全科技伦理治理体制，营造良好科技创新环境。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8" w:name="9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第九十九条</w:t>
      </w:r>
      <w:bookmarkEnd w:id="98"/>
      <w:r>
        <w:rPr>
          <w:rFonts w:hint="eastAsia" w:ascii="微软雅黑" w:hAnsi="微软雅黑" w:eastAsia="微软雅黑" w:cs="微软雅黑"/>
          <w:i w:val="0"/>
          <w:iCs w:val="0"/>
          <w:caps w:val="0"/>
          <w:color w:val="000000"/>
          <w:spacing w:val="0"/>
          <w:sz w:val="19"/>
          <w:szCs w:val="19"/>
          <w:bdr w:val="none" w:color="auto" w:sz="0" w:space="0"/>
          <w:shd w:val="clear" w:fill="FFFFFF"/>
        </w:rPr>
        <w:t>　国家完善科学技术决策的规则和程序，建立规范的咨询和决策机制，推进决策的科学化、民主化和法治化。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99" w:name="10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第一百条</w:t>
      </w:r>
      <w:bookmarkEnd w:id="99"/>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国家加强财政性科学技术资金绩效管理，提高资金配置效率和使用效益。财政性科学技术资金的管理和使用情况，应当接受审计机关、财政部门的监督检查。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科学技术行政等有关部门应当加强对利用财政性资金设立的科学技术计划实施情况的监督，强化科研项目资金协调、评估、监管。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任何组织和个人不得虚报、冒领、贪污、挪用、截留财政性科学技术资金。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0" w:name="10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第一百零一条</w:t>
      </w:r>
      <w:bookmarkEnd w:id="100"/>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国家建立科学技术计划项目分类管理机制，强化对项目实效的考核评价。利用财政性资金设立的科学技术计划项目，应当坚持问题导向、目标导向、需求导向进行立项，按照国家有关规定择优确定项目承担者。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国家建立科技管理信息系统，建立评审专家库，健全科学技术计划项目的专家评审制度和评审专家的遴选、回避、保密、问责制度。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1" w:name="10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第一百零二条</w:t>
      </w:r>
      <w:bookmarkEnd w:id="101"/>
      <w:r>
        <w:rPr>
          <w:rFonts w:hint="eastAsia" w:ascii="微软雅黑" w:hAnsi="微软雅黑" w:eastAsia="微软雅黑" w:cs="微软雅黑"/>
          <w:i w:val="0"/>
          <w:iCs w:val="0"/>
          <w:caps w:val="0"/>
          <w:color w:val="000000"/>
          <w:spacing w:val="0"/>
          <w:sz w:val="19"/>
          <w:szCs w:val="19"/>
          <w:bdr w:val="none" w:color="auto" w:sz="0" w:space="0"/>
          <w:shd w:val="clear" w:fill="FFFFFF"/>
        </w:rPr>
        <w:t>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科学技术资源的管理单位应当向社会公布所管理的科学技术资源的共享使用制度和使用情况，并根据使用制度安排使用；法律、行政法规规定应当保密的，依照其规定。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科学技术资源的管理单位不得侵犯科学技术资源使用者的知识产权，并应当按照国家有关规定确定收费标准。管理单位和使用者之间的其他权利义务关系由双方约定。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2" w:name="10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第一百零三条</w:t>
      </w:r>
      <w:bookmarkEnd w:id="102"/>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国家建立科技伦理委员会，完善科技伦理制度规范，加强科技伦理教育和研究，健全审查、评估、监管体系。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科学技术研究开发机构、高等学校、企业事业单位等应当履行科技伦理管理主体责任，按照国家有关规定建立健全科技伦理审查机制，对科学技术活动开展科技伦理审查。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3" w:name="10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第一百零四条</w:t>
      </w:r>
      <w:bookmarkEnd w:id="103"/>
      <w:r>
        <w:rPr>
          <w:rFonts w:hint="eastAsia" w:ascii="微软雅黑" w:hAnsi="微软雅黑" w:eastAsia="微软雅黑" w:cs="微软雅黑"/>
          <w:i w:val="0"/>
          <w:iCs w:val="0"/>
          <w:caps w:val="0"/>
          <w:color w:val="000000"/>
          <w:spacing w:val="0"/>
          <w:sz w:val="19"/>
          <w:szCs w:val="19"/>
          <w:bdr w:val="none" w:color="auto" w:sz="0" w:space="0"/>
          <w:shd w:val="clear" w:fill="FFFFFF"/>
        </w:rPr>
        <w:t>　国家加强科研诚信建设，建立科学技术项目诚信档案及科研诚信管理信息系统，坚持预防与惩治并举、自律与监督并重，完善对失信行为的预防、调查、处理机制。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县级以上地方人民政府和相关行业主管部门采取各种措施加强科研诚信建设，企业事业单位和社会组织应当履行科研诚信管理的主体责任。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任何组织和个人不得虚构、伪造科研成果，不得发布、传播虚假科研成果，不得从事学术论文及其实验研究数据、科学技术计划项目申报验收材料等的买卖、代写、代投服务。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4" w:name="10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第一百零五条</w:t>
      </w:r>
      <w:bookmarkEnd w:id="104"/>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国家建立健全科学技术统计调查制度和国家创新调查制度，掌握国家科学技术活动基本情况，监测和评价国家创新能力。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国家建立健全科技报告制度，财政性资金资助的科学技术计划项目的承担者应当按照规定及时提交报告。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5" w:name="106"/>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第一百零六条</w:t>
      </w:r>
      <w:bookmarkEnd w:id="105"/>
      <w:r>
        <w:rPr>
          <w:rFonts w:hint="eastAsia" w:ascii="微软雅黑" w:hAnsi="微软雅黑" w:eastAsia="微软雅黑" w:cs="微软雅黑"/>
          <w:i w:val="0"/>
          <w:iCs w:val="0"/>
          <w:caps w:val="0"/>
          <w:color w:val="000000"/>
          <w:spacing w:val="0"/>
          <w:sz w:val="19"/>
          <w:szCs w:val="19"/>
          <w:bdr w:val="none" w:color="auto" w:sz="0" w:space="0"/>
          <w:shd w:val="clear" w:fill="FFFFFF"/>
        </w:rPr>
        <w:t>　国家实行科学技术保密制度，加强科学技术保密能力建设，保护涉及国家安全和利益的科学技术秘密。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国家依法实行重要的生物种质资源、遗传资源、数据资源等科学技术资源和关键核心技术出境管理制度。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6" w:name="10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第一百零七条</w:t>
      </w:r>
      <w:bookmarkEnd w:id="106"/>
      <w:r>
        <w:rPr>
          <w:rFonts w:hint="eastAsia" w:ascii="微软雅黑" w:hAnsi="微软雅黑" w:eastAsia="微软雅黑" w:cs="微软雅黑"/>
          <w:i w:val="0"/>
          <w:iCs w:val="0"/>
          <w:caps w:val="0"/>
          <w:color w:val="000000"/>
          <w:spacing w:val="0"/>
          <w:sz w:val="19"/>
          <w:szCs w:val="19"/>
          <w:bdr w:val="none" w:color="auto" w:sz="0" w:space="0"/>
          <w:shd w:val="clear" w:fill="FFFFFF"/>
        </w:rPr>
        <w:t>　禁止危害国家安全、损害社会公共利益、危害人体健康、违背科研诚信和科技伦理的科学技术研究开发和应用活动。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从事科学技术活动，应当遵守科学技术活动管理规范。对严重违反科学技术活动管理规范的组织和个人，由科学技术行政等有关部门记入科研诚信严重失信行为数据库。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第十一章　法律责任</w:t>
      </w:r>
      <w:bookmarkStart w:id="107" w:name="108"/>
      <w:bookmarkEnd w:id="107"/>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第一百零八条　违反本法规定，科学技术行政等有关部门及其工作人员，以及其他依法履行公职的人员滥用职权、玩忽职守、徇私舞弊的，对直接负责的主管人员和其他直接责任人员依法给予处分。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8" w:name="109"/>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第一百零九条</w:t>
      </w:r>
      <w:bookmarkEnd w:id="108"/>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违反本法规定，滥用职权阻挠、限制、压制科学技术研究开发活动，或者利用职权打压、排挤、刁难科学技术人员的，对直接负责的主管人员和其他直接责任人员依法给予处分。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09" w:name="110"/>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第一百一十条</w:t>
      </w:r>
      <w:bookmarkEnd w:id="109"/>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0" w:name="111"/>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第一百一十一条</w:t>
      </w:r>
      <w:bookmarkEnd w:id="110"/>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1" w:name="112"/>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第一百一十二条</w:t>
      </w:r>
      <w:bookmarkEnd w:id="111"/>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2" w:name="113"/>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第一百一十三条</w:t>
      </w:r>
      <w:bookmarkEnd w:id="112"/>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3" w:name="114"/>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第一百一十四条</w:t>
      </w:r>
      <w:bookmarkEnd w:id="113"/>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违反本法规定，骗取国家科学技术奖励的，由主管部门依法撤销奖励，追回奖章、证书和奖金等，并依法给予处分。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违反本法规定，提名单位或者个人提供虚假数据、材料，协助他人骗取国家科学技术奖励的，由主管部门给予通报批评；情节严重的，暂停或者取消其提名资格，并依法给予处分。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4" w:name="115"/>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第一百一十五条</w:t>
      </w:r>
      <w:bookmarkEnd w:id="114"/>
      <w:r>
        <w:rPr>
          <w:rFonts w:hint="eastAsia" w:ascii="微软雅黑" w:hAnsi="微软雅黑" w:eastAsia="微软雅黑" w:cs="微软雅黑"/>
          <w:i w:val="0"/>
          <w:iCs w:val="0"/>
          <w:caps w:val="0"/>
          <w:color w:val="000000"/>
          <w:spacing w:val="0"/>
          <w:sz w:val="19"/>
          <w:szCs w:val="19"/>
          <w:bdr w:val="none" w:color="auto" w:sz="0" w:space="0"/>
          <w:shd w:val="clear" w:fill="FFFFFF"/>
        </w:rPr>
        <w:t>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第十二章　附　　则</w:t>
      </w:r>
      <w:bookmarkStart w:id="115" w:name="116"/>
      <w:bookmarkEnd w:id="115"/>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第一百一十六条　涉及国防科学技术进步的其他有关事项，由国务院、中央军事委员会规定。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bookmarkStart w:id="116" w:name="117"/>
      <w:r>
        <w:rPr>
          <w:rFonts w:hint="eastAsia" w:ascii="微软雅黑" w:hAnsi="微软雅黑" w:eastAsia="微软雅黑" w:cs="微软雅黑"/>
          <w:i w:val="0"/>
          <w:iCs w:val="0"/>
          <w:caps w:val="0"/>
          <w:color w:val="000000"/>
          <w:spacing w:val="0"/>
          <w:sz w:val="19"/>
          <w:szCs w:val="19"/>
          <w:u w:val="none"/>
          <w:bdr w:val="none" w:color="auto" w:sz="0" w:space="0"/>
          <w:shd w:val="clear" w:fill="FFFFFF"/>
        </w:rPr>
        <w:t>　　第一百一十七条</w:t>
      </w:r>
      <w:bookmarkEnd w:id="116"/>
      <w:r>
        <w:rPr>
          <w:rFonts w:hint="eastAsia" w:ascii="微软雅黑" w:hAnsi="微软雅黑" w:eastAsia="微软雅黑" w:cs="微软雅黑"/>
          <w:i w:val="0"/>
          <w:iCs w:val="0"/>
          <w:caps w:val="0"/>
          <w:color w:val="000000"/>
          <w:spacing w:val="0"/>
          <w:sz w:val="19"/>
          <w:szCs w:val="19"/>
          <w:bdr w:val="none" w:color="auto" w:sz="0" w:space="0"/>
          <w:shd w:val="clear" w:fill="FFFFFF"/>
        </w:rPr>
        <w:t>　本法自2022年1月1日起施行。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mU4NzU4NmE1YzMxNjJjODI2ZWI1MDI3ZWE0ZDAifQ=="/>
  </w:docVars>
  <w:rsids>
    <w:rsidRoot w:val="00000000"/>
    <w:rsid w:val="2DF8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2023-05-05T08:21:55Z</dcterms:created>
  <dc:creator>kjc-01</dc:creator>
  <cp:lastModifiedBy>kjc-01</cp:lastModifiedBy>
  <dcterms:modified xsi:type="dcterms:W3CDTF">2023-05-05T08:23:41Z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B2C6C48BD1C047D7ABD60DDC7F9D3B5E_12</vt:lpwstr>
  </property>
</Properties>
</file>